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826" w:rsidRDefault="00C36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1F5826" w:rsidRDefault="00C36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№ 27 «Колокольчик» г. Кудымкара</w:t>
      </w:r>
    </w:p>
    <w:p w:rsidR="001F5826" w:rsidRDefault="00C361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C361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1F5826" w:rsidRDefault="00C361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Лэпбук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как средство этнокультурного воспитания детей»</w:t>
      </w: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C361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воспитатели:</w:t>
      </w:r>
    </w:p>
    <w:p w:rsidR="001F5826" w:rsidRDefault="00C924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Поспелова Елена Николаевна</w:t>
      </w:r>
    </w:p>
    <w:p w:rsidR="001F5826" w:rsidRDefault="001F58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C361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C9245A" w:rsidRDefault="00C924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826" w:rsidRDefault="00C361B6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1F5826" w:rsidRDefault="00C361B6">
      <w:pPr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ребенка уже с малых лет невозможно без этнокультурного воспитания, которое, начиная с привития любви к малой родине (родной семье, детскому саду, городу, краю), закладывает основания всестороннего развития личности и будущего гражданина. Целью этнокультурного воспитания является духовно-нравственное развитие детей, пробуждение стремления к совершенству через познание ценностей культуры, что в данном опыте идет через этнокультурную направленность образования. </w:t>
      </w:r>
    </w:p>
    <w:p w:rsidR="001F5826" w:rsidRDefault="00C361B6">
      <w:pPr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Педагогическая деятельность дошкольного образовательного учреждения сегодня направлена на совершенствование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-образовательного процесса и использование новых подходов к воспитанию и обучению детей, а также обновление содержания дошкольного образования на основе системы духовно-нравственных ценностей и идеалов русского народа и внедрение наиболее эффективных форм и методов работы с семьями воспитанников. </w:t>
      </w:r>
    </w:p>
    <w:p w:rsidR="001F5826" w:rsidRDefault="00C361B6">
      <w:pPr>
        <w:pStyle w:val="ad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Нас, педагогов, заинтересовал вопрос о возможности использования </w:t>
      </w:r>
      <w:proofErr w:type="spellStart"/>
      <w:r>
        <w:rPr>
          <w:color w:val="000000"/>
          <w:sz w:val="28"/>
          <w:szCs w:val="28"/>
        </w:rPr>
        <w:t>лэпбука</w:t>
      </w:r>
      <w:proofErr w:type="spellEnd"/>
      <w:r>
        <w:rPr>
          <w:color w:val="000000"/>
          <w:sz w:val="28"/>
          <w:szCs w:val="28"/>
        </w:rPr>
        <w:t xml:space="preserve"> в этнокультурном воспитании.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Детям необходимо знать и изучать культуру своих предков. Именно знание истории народа, его культуры поможет в дальнейшем с уважением и интересом относиться к культурным традициям народов.</w:t>
      </w:r>
      <w:r>
        <w:rPr>
          <w:color w:val="000000"/>
          <w:sz w:val="28"/>
          <w:szCs w:val="28"/>
        </w:rPr>
        <w:t xml:space="preserve"> Требования к содержанию и методам воспитания и обучения, реализуемые в ДОУ, определяют основное содержание образовательной работы с детьми дошкольного </w:t>
      </w:r>
      <w:proofErr w:type="gramStart"/>
      <w:r>
        <w:rPr>
          <w:color w:val="000000"/>
          <w:sz w:val="28"/>
          <w:szCs w:val="28"/>
        </w:rPr>
        <w:t>возраста  по</w:t>
      </w:r>
      <w:proofErr w:type="gramEnd"/>
      <w:r>
        <w:rPr>
          <w:color w:val="000000"/>
          <w:sz w:val="28"/>
          <w:szCs w:val="28"/>
        </w:rPr>
        <w:t xml:space="preserve"> данному вопросу и включает в него: историю, обычаи, обряды и традиции коми-пермяцкого народа. Поэтому для реализации этнокультурного развития мы в своей работе используем современное средство воспитания – </w:t>
      </w:r>
      <w:proofErr w:type="spellStart"/>
      <w:r>
        <w:rPr>
          <w:color w:val="000000"/>
          <w:sz w:val="28"/>
          <w:szCs w:val="28"/>
        </w:rPr>
        <w:t>лэпбук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rFonts w:eastAsiaTheme="minorEastAsia"/>
          <w:color w:val="000000" w:themeColor="text1"/>
          <w:sz w:val="28"/>
          <w:szCs w:val="28"/>
        </w:rPr>
        <w:t xml:space="preserve">Эта интерактивная книга имеет массу достоинств, среди которых: необычный способ фиксации всей информации, возможность </w:t>
      </w:r>
      <w:proofErr w:type="gramStart"/>
      <w:r>
        <w:rPr>
          <w:rFonts w:eastAsiaTheme="minorEastAsia"/>
          <w:color w:val="000000" w:themeColor="text1"/>
          <w:sz w:val="28"/>
          <w:szCs w:val="28"/>
        </w:rPr>
        <w:t>познакомиться  поближе</w:t>
      </w:r>
      <w:proofErr w:type="gramEnd"/>
      <w:r>
        <w:rPr>
          <w:rFonts w:eastAsiaTheme="minorEastAsia"/>
          <w:color w:val="000000" w:themeColor="text1"/>
          <w:sz w:val="28"/>
          <w:szCs w:val="28"/>
        </w:rPr>
        <w:t xml:space="preserve"> с культурой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коми</w:t>
      </w:r>
      <w:proofErr w:type="spellEnd"/>
      <w:r>
        <w:rPr>
          <w:rFonts w:eastAsiaTheme="minorEastAsia"/>
          <w:color w:val="000000" w:themeColor="text1"/>
          <w:sz w:val="28"/>
          <w:szCs w:val="28"/>
        </w:rPr>
        <w:t xml:space="preserve"> – пермяцкого народа в одном пособии, пополнение предметно-развивающей среды группы, создание условий как для самостоятельной, так и совместной деятельности детей.</w:t>
      </w: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1F5826" w:rsidRDefault="00C361B6">
      <w:pPr>
        <w:pStyle w:val="ab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недостаточный уровень интереса детей к национальной культуре;</w:t>
      </w:r>
    </w:p>
    <w:p w:rsidR="001F5826" w:rsidRDefault="00C361B6">
      <w:pPr>
        <w:pStyle w:val="ab"/>
        <w:numPr>
          <w:ilvl w:val="0"/>
          <w:numId w:val="5"/>
        </w:numPr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низкая организационная и творческая активность родителей в образовательном процессе.</w:t>
      </w:r>
    </w:p>
    <w:p w:rsidR="001F5826" w:rsidRDefault="00C361B6">
      <w:pPr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Руководители проекта: </w:t>
      </w:r>
    </w:p>
    <w:p w:rsidR="001F5826" w:rsidRDefault="00C361B6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Поспелова Елена Николаевна, воспитатель</w:t>
      </w:r>
    </w:p>
    <w:p w:rsidR="001F5826" w:rsidRDefault="001F582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информационный, познавательный.</w:t>
      </w:r>
    </w:p>
    <w:p w:rsidR="001F5826" w:rsidRDefault="001F582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(2 недели)</w:t>
      </w: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подготовительной группы «Одуванчики»,</w:t>
      </w: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родители,</w:t>
      </w:r>
    </w:p>
    <w:p w:rsidR="001F5826" w:rsidRDefault="00C361B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ДОУ № 27.</w:t>
      </w:r>
    </w:p>
    <w:p w:rsidR="001F5826" w:rsidRDefault="001F5826">
      <w:pPr>
        <w:pStyle w:val="ac"/>
        <w:spacing w:beforeAutospacing="0" w:after="0" w:afterAutospacing="0"/>
        <w:ind w:left="547" w:hanging="547"/>
        <w:jc w:val="both"/>
        <w:textAlignment w:val="baseline"/>
        <w:rPr>
          <w:rStyle w:val="a3"/>
          <w:color w:val="000000"/>
          <w:sz w:val="28"/>
          <w:szCs w:val="28"/>
          <w:shd w:val="clear" w:color="auto" w:fill="FFFFFF"/>
        </w:rPr>
      </w:pPr>
    </w:p>
    <w:p w:rsidR="001F5826" w:rsidRDefault="00C361B6">
      <w:pPr>
        <w:pStyle w:val="ac"/>
        <w:spacing w:beforeAutospacing="0" w:after="0" w:afterAutospacing="0"/>
        <w:ind w:left="547" w:hanging="547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Style w:val="a3"/>
          <w:color w:val="000000"/>
          <w:sz w:val="28"/>
          <w:szCs w:val="28"/>
          <w:shd w:val="clear" w:color="auto" w:fill="FFFFFF"/>
        </w:rPr>
        <w:t xml:space="preserve">Гипотеза: </w:t>
      </w:r>
      <w:r>
        <w:rPr>
          <w:rFonts w:eastAsiaTheme="minorEastAsia"/>
          <w:color w:val="000000" w:themeColor="text1"/>
          <w:sz w:val="28"/>
          <w:szCs w:val="28"/>
        </w:rPr>
        <w:t xml:space="preserve"> </w:t>
      </w:r>
    </w:p>
    <w:p w:rsidR="001F5826" w:rsidRDefault="00C361B6">
      <w:pPr>
        <w:pStyle w:val="ac"/>
        <w:spacing w:beforeAutospacing="0" w:after="0" w:afterAutospacing="0"/>
        <w:jc w:val="both"/>
        <w:textAlignment w:val="baseline"/>
      </w:pPr>
      <w:r>
        <w:rPr>
          <w:rFonts w:eastAsiaTheme="minorEastAsia"/>
          <w:color w:val="000000" w:themeColor="text1"/>
          <w:sz w:val="28"/>
          <w:szCs w:val="28"/>
        </w:rPr>
        <w:t xml:space="preserve">в результате создания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лэпбуков</w:t>
      </w:r>
      <w:proofErr w:type="spellEnd"/>
      <w:r>
        <w:rPr>
          <w:rFonts w:eastAsiaTheme="minorEastAsia"/>
          <w:color w:val="000000" w:themeColor="text1"/>
          <w:sz w:val="28"/>
          <w:szCs w:val="28"/>
        </w:rPr>
        <w:t xml:space="preserve"> с этнокультурной направленностью повысится </w:t>
      </w:r>
      <w:proofErr w:type="gramStart"/>
      <w:r>
        <w:rPr>
          <w:rFonts w:eastAsiaTheme="minorEastAsia"/>
          <w:color w:val="000000" w:themeColor="text1"/>
          <w:sz w:val="28"/>
          <w:szCs w:val="28"/>
        </w:rPr>
        <w:t>интерес  у</w:t>
      </w:r>
      <w:proofErr w:type="gramEnd"/>
      <w:r>
        <w:rPr>
          <w:rFonts w:eastAsiaTheme="minorEastAsia"/>
          <w:color w:val="000000" w:themeColor="text1"/>
          <w:sz w:val="28"/>
          <w:szCs w:val="28"/>
        </w:rPr>
        <w:t xml:space="preserve"> родителей и детей к национальным ценностям и традициям коми-пермяцкого народа.</w:t>
      </w:r>
    </w:p>
    <w:p w:rsidR="001F5826" w:rsidRDefault="001F5826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826" w:rsidRDefault="00C361B6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проекта: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1F5826" w:rsidRDefault="00C361B6">
      <w:pPr>
        <w:spacing w:after="0" w:line="240" w:lineRule="auto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highlight w:val="white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создать серию </w:t>
      </w:r>
      <w:proofErr w:type="spellStart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лэпбуков</w:t>
      </w:r>
      <w:proofErr w:type="spellEnd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для приобщения детей к культуре коми-пермяцкого народа и обогащения предметно - развивающей среды группы.</w:t>
      </w:r>
    </w:p>
    <w:p w:rsidR="001F5826" w:rsidRDefault="001F5826">
      <w:pPr>
        <w:textAlignment w:val="baseline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826" w:rsidRDefault="00C361B6">
      <w:pPr>
        <w:textAlignment w:val="baseline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проекта: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F5826" w:rsidRDefault="00C361B6">
      <w:pPr>
        <w:pStyle w:val="ab"/>
        <w:numPr>
          <w:ilvl w:val="0"/>
          <w:numId w:val="4"/>
        </w:numPr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Познакомить родителей с понятием и технологией создания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лэпбука</w:t>
      </w:r>
      <w:proofErr w:type="spellEnd"/>
      <w:r>
        <w:rPr>
          <w:rFonts w:eastAsiaTheme="minorEastAsia"/>
          <w:color w:val="000000" w:themeColor="text1"/>
          <w:sz w:val="28"/>
          <w:szCs w:val="28"/>
        </w:rPr>
        <w:t>.</w:t>
      </w:r>
    </w:p>
    <w:p w:rsidR="001F5826" w:rsidRDefault="00C361B6">
      <w:pPr>
        <w:pStyle w:val="ab"/>
        <w:numPr>
          <w:ilvl w:val="0"/>
          <w:numId w:val="4"/>
        </w:numPr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Вызвать интерес родителей к ценностям и традициям коми-пермяцкой культуры, творческую активность участников проекта.</w:t>
      </w:r>
    </w:p>
    <w:p w:rsidR="001F5826" w:rsidRDefault="00C361B6">
      <w:pPr>
        <w:pStyle w:val="ab"/>
        <w:numPr>
          <w:ilvl w:val="0"/>
          <w:numId w:val="4"/>
        </w:numPr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Провести презентацию </w:t>
      </w:r>
      <w:proofErr w:type="gramStart"/>
      <w:r>
        <w:rPr>
          <w:rFonts w:eastAsiaTheme="minorEastAsia"/>
          <w:color w:val="000000" w:themeColor="text1"/>
          <w:sz w:val="28"/>
          <w:szCs w:val="28"/>
        </w:rPr>
        <w:t xml:space="preserve">этнокультурных 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лэпбуков</w:t>
      </w:r>
      <w:proofErr w:type="spellEnd"/>
      <w:proofErr w:type="gramEnd"/>
      <w:r>
        <w:rPr>
          <w:rFonts w:eastAsiaTheme="minorEastAsia"/>
          <w:color w:val="000000" w:themeColor="text1"/>
          <w:sz w:val="28"/>
          <w:szCs w:val="28"/>
        </w:rPr>
        <w:t>.</w:t>
      </w:r>
    </w:p>
    <w:p w:rsidR="001F5826" w:rsidRDefault="00C361B6">
      <w:pPr>
        <w:pStyle w:val="ab"/>
        <w:numPr>
          <w:ilvl w:val="0"/>
          <w:numId w:val="4"/>
        </w:numPr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Организовать мастерскую по созданию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лепбуков</w:t>
      </w:r>
      <w:proofErr w:type="spellEnd"/>
      <w:r>
        <w:rPr>
          <w:rFonts w:eastAsiaTheme="minorEastAsia"/>
          <w:color w:val="000000" w:themeColor="text1"/>
          <w:sz w:val="28"/>
          <w:szCs w:val="28"/>
        </w:rPr>
        <w:t>.</w:t>
      </w:r>
    </w:p>
    <w:p w:rsidR="001F5826" w:rsidRDefault="00C361B6">
      <w:pPr>
        <w:pStyle w:val="ad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Расширить и углубить знания родителей об истории, обычаях и быте коми-пермяков.</w:t>
      </w:r>
    </w:p>
    <w:p w:rsidR="001F5826" w:rsidRDefault="001F5826">
      <w:pPr>
        <w:pStyle w:val="ad"/>
        <w:rPr>
          <w:b/>
          <w:sz w:val="28"/>
          <w:szCs w:val="28"/>
        </w:rPr>
      </w:pPr>
    </w:p>
    <w:p w:rsidR="001F5826" w:rsidRDefault="00C361B6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>Формы и методы реализации проекта:</w:t>
      </w:r>
    </w:p>
    <w:p w:rsidR="001F5826" w:rsidRDefault="00C361B6">
      <w:pPr>
        <w:pStyle w:val="a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Консультирование родителей</w:t>
      </w:r>
    </w:p>
    <w:p w:rsidR="001F5826" w:rsidRDefault="00C361B6">
      <w:pPr>
        <w:pStyle w:val="a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Мастер-класс</w:t>
      </w:r>
    </w:p>
    <w:p w:rsidR="001F5826" w:rsidRDefault="00C361B6">
      <w:pPr>
        <w:pStyle w:val="a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Сбор и изучение информации</w:t>
      </w:r>
    </w:p>
    <w:p w:rsidR="001F5826" w:rsidRDefault="00C361B6">
      <w:pPr>
        <w:pStyle w:val="a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Беседы</w:t>
      </w:r>
    </w:p>
    <w:p w:rsidR="001F5826" w:rsidRDefault="00C361B6">
      <w:pPr>
        <w:pStyle w:val="a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Выставка</w:t>
      </w:r>
    </w:p>
    <w:p w:rsidR="001F5826" w:rsidRDefault="00C361B6">
      <w:pPr>
        <w:pStyle w:val="ad"/>
        <w:numPr>
          <w:ilvl w:val="0"/>
          <w:numId w:val="9"/>
        </w:numPr>
      </w:pPr>
      <w:r>
        <w:rPr>
          <w:sz w:val="28"/>
          <w:szCs w:val="28"/>
        </w:rPr>
        <w:t>Презентация работ</w:t>
      </w:r>
    </w:p>
    <w:p w:rsidR="001F5826" w:rsidRDefault="001F5826">
      <w:pPr>
        <w:pStyle w:val="ad"/>
        <w:rPr>
          <w:sz w:val="28"/>
          <w:szCs w:val="28"/>
        </w:rPr>
      </w:pPr>
    </w:p>
    <w:p w:rsidR="001F5826" w:rsidRDefault="00C361B6">
      <w:pPr>
        <w:pStyle w:val="ac"/>
        <w:shd w:val="clear" w:color="auto" w:fill="FFFFFF"/>
        <w:spacing w:beforeAutospacing="0" w:after="0" w:afterAutospacing="0"/>
        <w:rPr>
          <w:color w:val="333333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shd w:val="clear" w:color="auto" w:fill="FFFFFF"/>
        </w:rPr>
        <w:t>Ожидаемый результат: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1F5826" w:rsidRDefault="00C361B6">
      <w:pPr>
        <w:pStyle w:val="ac"/>
        <w:numPr>
          <w:ilvl w:val="0"/>
          <w:numId w:val="3"/>
        </w:numPr>
        <w:shd w:val="clear" w:color="auto" w:fill="FFFFFF"/>
        <w:spacing w:beforeAutospacing="0" w:after="0" w:afterAutospacing="0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shd w:val="clear" w:color="auto" w:fill="FFFFFF"/>
        </w:rPr>
        <w:t xml:space="preserve">Развивающая среда пополнится серией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лэпбуков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1F5826" w:rsidRDefault="00C361B6">
      <w:pPr>
        <w:pStyle w:val="ac"/>
        <w:numPr>
          <w:ilvl w:val="0"/>
          <w:numId w:val="3"/>
        </w:numPr>
        <w:shd w:val="clear" w:color="auto" w:fill="FFFFFF"/>
        <w:spacing w:beforeAutospacing="0" w:after="0" w:afterAutospacing="0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shd w:val="clear" w:color="auto" w:fill="FFFFFF"/>
        </w:rPr>
        <w:t>Родители вместе с детьми получат представления о культуре и истории коми-пермяков.</w:t>
      </w:r>
    </w:p>
    <w:p w:rsidR="001F5826" w:rsidRDefault="00C361B6">
      <w:pPr>
        <w:pStyle w:val="ac"/>
        <w:numPr>
          <w:ilvl w:val="0"/>
          <w:numId w:val="3"/>
        </w:numPr>
        <w:shd w:val="clear" w:color="auto" w:fill="FFFFFF"/>
        <w:spacing w:beforeAutospacing="0" w:after="0" w:afterAutospacing="0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shd w:val="clear" w:color="auto" w:fill="FFFFFF"/>
        </w:rPr>
        <w:t xml:space="preserve">С помощью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лэпбуков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дети познакомятся с орнаментом, бытом, утварью коми-пермяков, получат знания об их прошлой жизни.</w:t>
      </w:r>
    </w:p>
    <w:p w:rsidR="001F5826" w:rsidRDefault="00C361B6">
      <w:pPr>
        <w:pStyle w:val="ac"/>
        <w:numPr>
          <w:ilvl w:val="0"/>
          <w:numId w:val="3"/>
        </w:numPr>
        <w:shd w:val="clear" w:color="auto" w:fill="FFFFFF"/>
        <w:spacing w:beforeAutospacing="0" w:after="0" w:afterAutospacing="0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shd w:val="clear" w:color="auto" w:fill="FFFFFF"/>
        </w:rPr>
        <w:t>У детей сформируется интерес и чувство уважения к культуре родного края.</w:t>
      </w:r>
    </w:p>
    <w:p w:rsidR="001F5826" w:rsidRDefault="00C361B6">
      <w:pPr>
        <w:pStyle w:val="ac"/>
        <w:numPr>
          <w:ilvl w:val="0"/>
          <w:numId w:val="3"/>
        </w:numPr>
        <w:shd w:val="clear" w:color="auto" w:fill="FFFFFF"/>
        <w:spacing w:beforeAutospacing="0" w:after="0" w:afterAutospacing="0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shd w:val="clear" w:color="auto" w:fill="FFFFFF"/>
        </w:rPr>
        <w:t xml:space="preserve">Родители с детьми активно будут использовать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лэпбуки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в своей познавательной и игровой деятельности как в детском саду, так и дома. </w:t>
      </w:r>
    </w:p>
    <w:p w:rsidR="001F5826" w:rsidRDefault="00C361B6">
      <w:pPr>
        <w:pStyle w:val="ad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Повышение компетентности и роли родителей в этнокультурном воспитании детей.</w:t>
      </w:r>
    </w:p>
    <w:p w:rsidR="001F5826" w:rsidRDefault="001F5826">
      <w:pPr>
        <w:pStyle w:val="ad"/>
        <w:rPr>
          <w:b/>
          <w:sz w:val="28"/>
          <w:szCs w:val="28"/>
        </w:rPr>
      </w:pPr>
    </w:p>
    <w:p w:rsidR="001F5826" w:rsidRDefault="00C361B6">
      <w:pPr>
        <w:pStyle w:val="ad"/>
        <w:rPr>
          <w:sz w:val="24"/>
        </w:rPr>
      </w:pPr>
      <w:r>
        <w:rPr>
          <w:b/>
          <w:sz w:val="28"/>
          <w:szCs w:val="28"/>
        </w:rPr>
        <w:lastRenderedPageBreak/>
        <w:t>Критерии оценки результата проектной деятельности</w:t>
      </w:r>
      <w:r>
        <w:rPr>
          <w:sz w:val="24"/>
        </w:rPr>
        <w:t>:</w:t>
      </w:r>
    </w:p>
    <w:p w:rsidR="001F5826" w:rsidRDefault="00C361B6">
      <w:pPr>
        <w:pStyle w:val="ad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семей</w:t>
      </w:r>
      <w:proofErr w:type="gramEnd"/>
      <w:r>
        <w:rPr>
          <w:sz w:val="28"/>
          <w:szCs w:val="28"/>
        </w:rPr>
        <w:t xml:space="preserve"> принявших участие</w:t>
      </w:r>
    </w:p>
    <w:p w:rsidR="001F5826" w:rsidRDefault="00C361B6">
      <w:pPr>
        <w:pStyle w:val="ad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Оригинальность полученных </w:t>
      </w:r>
      <w:proofErr w:type="spellStart"/>
      <w:r>
        <w:rPr>
          <w:sz w:val="28"/>
          <w:szCs w:val="28"/>
        </w:rPr>
        <w:t>лэпбуков</w:t>
      </w:r>
      <w:proofErr w:type="spellEnd"/>
    </w:p>
    <w:p w:rsidR="001F5826" w:rsidRDefault="00C361B6">
      <w:pPr>
        <w:pStyle w:val="ad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Объем познавательного и информационного материала для детей</w:t>
      </w:r>
    </w:p>
    <w:p w:rsidR="001F5826" w:rsidRDefault="00C361B6">
      <w:pPr>
        <w:pStyle w:val="ad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Доступность и разнообразие материалов в </w:t>
      </w:r>
      <w:proofErr w:type="spellStart"/>
      <w:r>
        <w:rPr>
          <w:sz w:val="28"/>
          <w:szCs w:val="28"/>
        </w:rPr>
        <w:t>лэпбуке</w:t>
      </w:r>
      <w:proofErr w:type="spellEnd"/>
    </w:p>
    <w:p w:rsidR="001F5826" w:rsidRDefault="00C361B6">
      <w:pPr>
        <w:pStyle w:val="ad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Оригинальность защиты </w:t>
      </w:r>
      <w:proofErr w:type="spellStart"/>
      <w:r>
        <w:rPr>
          <w:sz w:val="28"/>
          <w:szCs w:val="28"/>
        </w:rPr>
        <w:t>лэпбуков</w:t>
      </w:r>
      <w:proofErr w:type="spellEnd"/>
    </w:p>
    <w:p w:rsidR="001F5826" w:rsidRDefault="00C361B6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>Формы оценивания результатов проектной деятельности:</w:t>
      </w:r>
    </w:p>
    <w:p w:rsidR="001F5826" w:rsidRDefault="00C361B6">
      <w:pPr>
        <w:pStyle w:val="ac"/>
        <w:numPr>
          <w:ilvl w:val="0"/>
          <w:numId w:val="7"/>
        </w:numPr>
        <w:shd w:val="clear" w:color="auto" w:fill="FFFFFF"/>
        <w:spacing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собеседование с детьми и родителями о проделанной работе;</w:t>
      </w:r>
    </w:p>
    <w:p w:rsidR="001F5826" w:rsidRDefault="00C361B6">
      <w:pPr>
        <w:pStyle w:val="ac"/>
        <w:numPr>
          <w:ilvl w:val="0"/>
          <w:numId w:val="7"/>
        </w:numPr>
        <w:shd w:val="clear" w:color="auto" w:fill="FFFFFF"/>
        <w:spacing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наблюдения в свободной деятельности за игрой детей с </w:t>
      </w:r>
      <w:proofErr w:type="spellStart"/>
      <w:r>
        <w:rPr>
          <w:color w:val="000000"/>
          <w:sz w:val="28"/>
          <w:szCs w:val="28"/>
        </w:rPr>
        <w:t>лэпбуками</w:t>
      </w:r>
      <w:proofErr w:type="spellEnd"/>
      <w:r>
        <w:rPr>
          <w:color w:val="000000"/>
          <w:sz w:val="28"/>
          <w:szCs w:val="28"/>
        </w:rPr>
        <w:t>;</w:t>
      </w:r>
    </w:p>
    <w:p w:rsidR="001F5826" w:rsidRDefault="00C361B6">
      <w:pPr>
        <w:pStyle w:val="ac"/>
        <w:numPr>
          <w:ilvl w:val="0"/>
          <w:numId w:val="7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активности участия родителей в создании и обогащении предметно-развивающей среды;</w:t>
      </w:r>
    </w:p>
    <w:p w:rsidR="001F5826" w:rsidRDefault="00C361B6">
      <w:pPr>
        <w:pStyle w:val="ac"/>
        <w:numPr>
          <w:ilvl w:val="0"/>
          <w:numId w:val="7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повышение познавательных интересов родителей и </w:t>
      </w:r>
      <w:proofErr w:type="gramStart"/>
      <w:r>
        <w:rPr>
          <w:color w:val="000000"/>
          <w:sz w:val="28"/>
          <w:szCs w:val="28"/>
        </w:rPr>
        <w:t>детей  к</w:t>
      </w:r>
      <w:proofErr w:type="gramEnd"/>
      <w:r>
        <w:rPr>
          <w:color w:val="000000"/>
          <w:sz w:val="28"/>
          <w:szCs w:val="28"/>
        </w:rPr>
        <w:t xml:space="preserve"> коми-пермяцким традициям. </w:t>
      </w:r>
    </w:p>
    <w:p w:rsidR="001F5826" w:rsidRDefault="00C361B6">
      <w:pPr>
        <w:pStyle w:val="ac"/>
        <w:shd w:val="clear" w:color="auto" w:fill="FFFFFF"/>
        <w:spacing w:beforeAutospacing="0" w:after="0" w:afterAutospacing="0"/>
        <w:rPr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>Этапы реализации проекта:</w:t>
      </w:r>
    </w:p>
    <w:p w:rsidR="001F5826" w:rsidRDefault="00C361B6">
      <w:pPr>
        <w:pStyle w:val="ad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I этап</w:t>
      </w:r>
      <w:r>
        <w:rPr>
          <w:color w:val="333333"/>
          <w:sz w:val="28"/>
          <w:szCs w:val="28"/>
        </w:rPr>
        <w:t xml:space="preserve"> – </w:t>
      </w:r>
      <w:r>
        <w:rPr>
          <w:b/>
          <w:color w:val="333333"/>
          <w:sz w:val="28"/>
          <w:szCs w:val="28"/>
        </w:rPr>
        <w:t>подготовительный</w:t>
      </w:r>
    </w:p>
    <w:p w:rsidR="001F5826" w:rsidRDefault="00C361B6">
      <w:pPr>
        <w:pStyle w:val="ac"/>
        <w:numPr>
          <w:ilvl w:val="0"/>
          <w:numId w:val="1"/>
        </w:numPr>
        <w:shd w:val="clear" w:color="auto" w:fill="FFFFFF"/>
        <w:spacing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Информирование родителей о предстоящей деятельности.</w:t>
      </w:r>
    </w:p>
    <w:p w:rsidR="001F5826" w:rsidRDefault="00C361B6">
      <w:pPr>
        <w:pStyle w:val="a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Проведение мастер – класса «Изготовление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 xml:space="preserve"> и работа с ним»</w:t>
      </w:r>
    </w:p>
    <w:p w:rsidR="001F5826" w:rsidRDefault="00C361B6">
      <w:pPr>
        <w:pStyle w:val="ad"/>
        <w:numPr>
          <w:ilvl w:val="0"/>
          <w:numId w:val="1"/>
        </w:numPr>
      </w:pPr>
      <w:r>
        <w:rPr>
          <w:sz w:val="28"/>
          <w:szCs w:val="28"/>
        </w:rPr>
        <w:t xml:space="preserve">Обсуждение и распределение тем </w:t>
      </w:r>
      <w:proofErr w:type="spellStart"/>
      <w:proofErr w:type="gramStart"/>
      <w:r>
        <w:rPr>
          <w:sz w:val="28"/>
          <w:szCs w:val="28"/>
        </w:rPr>
        <w:t>лэпбуков</w:t>
      </w:r>
      <w:proofErr w:type="spellEnd"/>
      <w:r>
        <w:rPr>
          <w:sz w:val="28"/>
          <w:szCs w:val="28"/>
        </w:rPr>
        <w:t xml:space="preserve">  между</w:t>
      </w:r>
      <w:proofErr w:type="gramEnd"/>
      <w:r>
        <w:rPr>
          <w:sz w:val="28"/>
          <w:szCs w:val="28"/>
        </w:rPr>
        <w:t xml:space="preserve"> семьями: «Коми-пермяцкая литература», «Орнамент и язык коми-пермяков», «Быт, еда и утварь коми-пермяков», «Праздники, обычаи и обряды коми-пермяков», «Амулеты и обереги коми-пермяков».</w:t>
      </w:r>
    </w:p>
    <w:p w:rsidR="001F5826" w:rsidRDefault="00C361B6">
      <w:pPr>
        <w:pStyle w:val="a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Индивидуальные консультации для родителей по их темам.</w:t>
      </w:r>
    </w:p>
    <w:p w:rsidR="001F5826" w:rsidRDefault="00C361B6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этап – основной</w:t>
      </w:r>
    </w:p>
    <w:p w:rsidR="001F5826" w:rsidRDefault="00C361B6">
      <w:pPr>
        <w:pStyle w:val="a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Консультации по изготовлению </w:t>
      </w:r>
      <w:proofErr w:type="spellStart"/>
      <w:r>
        <w:rPr>
          <w:sz w:val="28"/>
          <w:szCs w:val="28"/>
        </w:rPr>
        <w:t>лэпбуков</w:t>
      </w:r>
      <w:proofErr w:type="spellEnd"/>
      <w:r>
        <w:rPr>
          <w:sz w:val="28"/>
          <w:szCs w:val="28"/>
        </w:rPr>
        <w:t>.</w:t>
      </w:r>
    </w:p>
    <w:p w:rsidR="001F5826" w:rsidRDefault="00C361B6">
      <w:pPr>
        <w:pStyle w:val="a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Выбор оформления, дизайна </w:t>
      </w:r>
      <w:proofErr w:type="spellStart"/>
      <w:r>
        <w:rPr>
          <w:sz w:val="28"/>
          <w:szCs w:val="28"/>
        </w:rPr>
        <w:t>лэпбуков</w:t>
      </w:r>
      <w:proofErr w:type="spellEnd"/>
      <w:r>
        <w:rPr>
          <w:sz w:val="28"/>
          <w:szCs w:val="28"/>
        </w:rPr>
        <w:t>.</w:t>
      </w:r>
    </w:p>
    <w:p w:rsidR="001F5826" w:rsidRDefault="00C361B6">
      <w:pPr>
        <w:pStyle w:val="a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Сбор материалов по выбранным темам.</w:t>
      </w:r>
    </w:p>
    <w:p w:rsidR="001F5826" w:rsidRDefault="00C361B6">
      <w:pPr>
        <w:pStyle w:val="a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Подготовка иллюстраций, игр.</w:t>
      </w:r>
    </w:p>
    <w:p w:rsidR="001F5826" w:rsidRDefault="00C361B6">
      <w:pPr>
        <w:pStyle w:val="a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Изготовление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>.</w:t>
      </w:r>
    </w:p>
    <w:p w:rsidR="001F5826" w:rsidRDefault="00C361B6">
      <w:pPr>
        <w:pStyle w:val="a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защиты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 xml:space="preserve"> 1-2 минуты.</w:t>
      </w:r>
    </w:p>
    <w:p w:rsidR="001F5826" w:rsidRDefault="00C361B6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III </w:t>
      </w:r>
      <w:r>
        <w:rPr>
          <w:b/>
          <w:sz w:val="28"/>
          <w:szCs w:val="28"/>
        </w:rPr>
        <w:t>– этап заключительный</w:t>
      </w:r>
    </w:p>
    <w:p w:rsidR="001F5826" w:rsidRDefault="00C361B6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Презентация совместно с ребенком </w:t>
      </w:r>
      <w:proofErr w:type="spellStart"/>
      <w:r>
        <w:rPr>
          <w:sz w:val="28"/>
          <w:szCs w:val="28"/>
        </w:rPr>
        <w:t>лэпбуков</w:t>
      </w:r>
      <w:proofErr w:type="spellEnd"/>
      <w:r>
        <w:rPr>
          <w:sz w:val="28"/>
          <w:szCs w:val="28"/>
        </w:rPr>
        <w:t xml:space="preserve"> на родительском собрании.</w:t>
      </w:r>
    </w:p>
    <w:p w:rsidR="001F5826" w:rsidRDefault="00C361B6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Оформление выставки готовых </w:t>
      </w:r>
      <w:proofErr w:type="spellStart"/>
      <w:r>
        <w:rPr>
          <w:sz w:val="28"/>
          <w:szCs w:val="28"/>
        </w:rPr>
        <w:t>лэпбуков</w:t>
      </w:r>
      <w:proofErr w:type="spellEnd"/>
      <w:r>
        <w:rPr>
          <w:sz w:val="28"/>
          <w:szCs w:val="28"/>
        </w:rPr>
        <w:t>.</w:t>
      </w:r>
    </w:p>
    <w:p w:rsidR="001F5826" w:rsidRDefault="001F5826">
      <w:pPr>
        <w:pStyle w:val="ad"/>
        <w:rPr>
          <w:b/>
          <w:sz w:val="28"/>
          <w:szCs w:val="28"/>
        </w:rPr>
      </w:pPr>
    </w:p>
    <w:p w:rsidR="001F5826" w:rsidRDefault="00C361B6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</w:t>
      </w:r>
      <w:proofErr w:type="gramStart"/>
      <w:r>
        <w:rPr>
          <w:b/>
          <w:sz w:val="28"/>
          <w:szCs w:val="28"/>
        </w:rPr>
        <w:t>используемой  литературы</w:t>
      </w:r>
      <w:proofErr w:type="gramEnd"/>
    </w:p>
    <w:p w:rsidR="001F5826" w:rsidRDefault="00C361B6">
      <w:pPr>
        <w:pStyle w:val="ab"/>
        <w:numPr>
          <w:ilvl w:val="0"/>
          <w:numId w:val="6"/>
        </w:numPr>
        <w:suppressAutoHyphens/>
        <w:jc w:val="both"/>
        <w:rPr>
          <w:rStyle w:val="FontStyle33"/>
          <w:b w:val="0"/>
          <w:bCs w:val="0"/>
          <w:sz w:val="28"/>
          <w:szCs w:val="28"/>
        </w:rPr>
      </w:pPr>
      <w:r>
        <w:rPr>
          <w:rStyle w:val="FontStyle33"/>
          <w:b w:val="0"/>
          <w:sz w:val="28"/>
          <w:szCs w:val="28"/>
        </w:rPr>
        <w:t xml:space="preserve">Н. Е. </w:t>
      </w:r>
      <w:proofErr w:type="spellStart"/>
      <w:r>
        <w:rPr>
          <w:rStyle w:val="FontStyle33"/>
          <w:b w:val="0"/>
          <w:sz w:val="28"/>
          <w:szCs w:val="28"/>
        </w:rPr>
        <w:t>Веракса</w:t>
      </w:r>
      <w:proofErr w:type="spellEnd"/>
      <w:r>
        <w:rPr>
          <w:rStyle w:val="FontStyle33"/>
          <w:b w:val="0"/>
          <w:sz w:val="28"/>
          <w:szCs w:val="28"/>
        </w:rPr>
        <w:t xml:space="preserve">, А.Н. </w:t>
      </w:r>
      <w:proofErr w:type="spellStart"/>
      <w:r>
        <w:rPr>
          <w:rStyle w:val="FontStyle33"/>
          <w:b w:val="0"/>
          <w:sz w:val="28"/>
          <w:szCs w:val="28"/>
        </w:rPr>
        <w:t>Веракса</w:t>
      </w:r>
      <w:proofErr w:type="spellEnd"/>
      <w:r>
        <w:rPr>
          <w:rStyle w:val="FontStyle33"/>
          <w:b w:val="0"/>
          <w:sz w:val="28"/>
          <w:szCs w:val="28"/>
        </w:rPr>
        <w:t xml:space="preserve"> «Проектная деятельность дошкольников. Пособие для </w:t>
      </w:r>
      <w:proofErr w:type="gramStart"/>
      <w:r>
        <w:rPr>
          <w:rStyle w:val="FontStyle33"/>
          <w:b w:val="0"/>
          <w:sz w:val="28"/>
          <w:szCs w:val="28"/>
        </w:rPr>
        <w:t>педагогов  дошкольных</w:t>
      </w:r>
      <w:proofErr w:type="gramEnd"/>
      <w:r>
        <w:rPr>
          <w:rStyle w:val="FontStyle33"/>
          <w:b w:val="0"/>
          <w:sz w:val="28"/>
          <w:szCs w:val="28"/>
        </w:rPr>
        <w:t xml:space="preserve"> учреждений».</w:t>
      </w:r>
    </w:p>
    <w:p w:rsidR="001F5826" w:rsidRDefault="00C361B6">
      <w:pPr>
        <w:pStyle w:val="ab"/>
        <w:numPr>
          <w:ilvl w:val="0"/>
          <w:numId w:val="6"/>
        </w:numPr>
        <w:suppressAutoHyphens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Г.А. Прохорова «Взаимодействие с родителями в детском саду».</w:t>
      </w:r>
    </w:p>
    <w:p w:rsidR="001F5826" w:rsidRDefault="00C361B6">
      <w:pPr>
        <w:pStyle w:val="ad"/>
        <w:numPr>
          <w:ilvl w:val="0"/>
          <w:numId w:val="6"/>
        </w:numPr>
        <w:rPr>
          <w:rStyle w:val="FontStyle33"/>
          <w:b w:val="0"/>
          <w:sz w:val="24"/>
          <w:szCs w:val="24"/>
        </w:rPr>
      </w:pPr>
      <w:proofErr w:type="spellStart"/>
      <w:r>
        <w:rPr>
          <w:rStyle w:val="FontStyle33"/>
          <w:b w:val="0"/>
          <w:sz w:val="28"/>
          <w:szCs w:val="28"/>
        </w:rPr>
        <w:t>А.И.Долгушина</w:t>
      </w:r>
      <w:proofErr w:type="spellEnd"/>
      <w:r>
        <w:rPr>
          <w:rStyle w:val="FontStyle33"/>
          <w:b w:val="0"/>
          <w:sz w:val="28"/>
          <w:szCs w:val="28"/>
        </w:rPr>
        <w:t xml:space="preserve">, В.В. </w:t>
      </w:r>
      <w:proofErr w:type="spellStart"/>
      <w:r>
        <w:rPr>
          <w:rStyle w:val="FontStyle33"/>
          <w:b w:val="0"/>
          <w:sz w:val="28"/>
          <w:szCs w:val="28"/>
        </w:rPr>
        <w:t>Субачев</w:t>
      </w:r>
      <w:proofErr w:type="spellEnd"/>
      <w:r>
        <w:rPr>
          <w:rStyle w:val="FontStyle33"/>
          <w:b w:val="0"/>
          <w:sz w:val="28"/>
          <w:szCs w:val="28"/>
        </w:rPr>
        <w:t xml:space="preserve"> «Традиции земли Уральской</w:t>
      </w:r>
      <w:r>
        <w:rPr>
          <w:rStyle w:val="FontStyle33"/>
          <w:b w:val="0"/>
          <w:sz w:val="24"/>
          <w:szCs w:val="24"/>
        </w:rPr>
        <w:t>».</w:t>
      </w:r>
    </w:p>
    <w:p w:rsidR="001F5826" w:rsidRDefault="00C361B6">
      <w:pPr>
        <w:pStyle w:val="ab"/>
        <w:numPr>
          <w:ilvl w:val="0"/>
          <w:numId w:val="6"/>
        </w:numPr>
        <w:suppressAutoHyphens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В. Г. Казанцева «Этнокультурный компонент в ДОУ».</w:t>
      </w:r>
    </w:p>
    <w:p w:rsidR="001F5826" w:rsidRDefault="00C361B6">
      <w:pPr>
        <w:pStyle w:val="ab"/>
        <w:numPr>
          <w:ilvl w:val="0"/>
          <w:numId w:val="6"/>
        </w:numPr>
        <w:suppressAutoHyphens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Т.Е. </w:t>
      </w:r>
      <w:proofErr w:type="spellStart"/>
      <w:r>
        <w:rPr>
          <w:sz w:val="28"/>
          <w:szCs w:val="28"/>
        </w:rPr>
        <w:t>Тотьмянина</w:t>
      </w:r>
      <w:proofErr w:type="spellEnd"/>
      <w:r>
        <w:rPr>
          <w:sz w:val="28"/>
          <w:szCs w:val="28"/>
        </w:rPr>
        <w:t>, М.Е. Галкина «Отчий дом. (Чужан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н)»</w:t>
      </w:r>
    </w:p>
    <w:p w:rsidR="001F5826" w:rsidRDefault="00C9245A">
      <w:pPr>
        <w:pStyle w:val="ab"/>
        <w:numPr>
          <w:ilvl w:val="0"/>
          <w:numId w:val="6"/>
        </w:numPr>
        <w:suppressAutoHyphens/>
        <w:spacing w:after="160" w:line="259" w:lineRule="auto"/>
        <w:jc w:val="both"/>
      </w:pPr>
      <w:hyperlink r:id="rId5">
        <w:r w:rsidR="00C361B6">
          <w:rPr>
            <w:rStyle w:val="-"/>
            <w:rFonts w:eastAsiaTheme="minorEastAsia"/>
            <w:color w:val="000000" w:themeColor="text1"/>
            <w:sz w:val="28"/>
            <w:szCs w:val="28"/>
            <w:lang w:val="en-US"/>
          </w:rPr>
          <w:t>maam.ru</w:t>
        </w:r>
      </w:hyperlink>
      <w:r w:rsidR="00C361B6">
        <w:rPr>
          <w:rFonts w:eastAsiaTheme="minorEastAsia"/>
          <w:color w:val="000000" w:themeColor="text1"/>
          <w:sz w:val="28"/>
          <w:szCs w:val="28"/>
          <w:lang w:val="en-US"/>
        </w:rPr>
        <w:t>›</w:t>
      </w:r>
      <w:hyperlink r:id="rId6">
        <w:r w:rsidR="00C361B6">
          <w:rPr>
            <w:rStyle w:val="-"/>
            <w:rFonts w:eastAsiaTheme="minorEastAsia"/>
            <w:color w:val="000000" w:themeColor="text1"/>
            <w:sz w:val="28"/>
            <w:szCs w:val="28"/>
          </w:rPr>
          <w:t>Детский сад</w:t>
        </w:r>
      </w:hyperlink>
    </w:p>
    <w:p w:rsidR="001F5826" w:rsidRPr="00C361B6" w:rsidRDefault="00C9245A">
      <w:pPr>
        <w:pStyle w:val="ab"/>
        <w:numPr>
          <w:ilvl w:val="0"/>
          <w:numId w:val="6"/>
        </w:numPr>
        <w:suppressAutoHyphens/>
        <w:spacing w:after="160" w:line="259" w:lineRule="auto"/>
        <w:jc w:val="both"/>
        <w:rPr>
          <w:lang w:val="en-US"/>
        </w:rPr>
      </w:pPr>
      <w:hyperlink r:id="rId7">
        <w:proofErr w:type="spellStart"/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Metodist</w:t>
        </w:r>
        <w:proofErr w:type="spellEnd"/>
      </w:hyperlink>
      <w:hyperlink r:id="rId8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 xml:space="preserve"> </w:t>
        </w:r>
      </w:hyperlink>
      <w:hyperlink r:id="rId9">
        <w:proofErr w:type="spellStart"/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mir.ru</w:t>
        </w:r>
      </w:hyperlink>
      <w:r w:rsidR="00C361B6">
        <w:rPr>
          <w:color w:val="000000" w:themeColor="text1"/>
          <w:sz w:val="28"/>
          <w:szCs w:val="28"/>
          <w:lang w:val="en-US"/>
        </w:rPr>
        <w:t>›</w:t>
      </w:r>
      <w:hyperlink r:id="rId10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portfolio</w:t>
        </w:r>
        <w:proofErr w:type="spellEnd"/>
      </w:hyperlink>
      <w:hyperlink r:id="rId11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/</w:t>
        </w:r>
        <w:proofErr w:type="spellStart"/>
      </w:hyperlink>
      <w:hyperlink r:id="rId12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attestatciya</w:t>
        </w:r>
        <w:proofErr w:type="spellEnd"/>
      </w:hyperlink>
      <w:hyperlink r:id="rId13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/</w:t>
        </w:r>
        <w:proofErr w:type="spellStart"/>
      </w:hyperlink>
      <w:hyperlink r:id="rId14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samoanaliz</w:t>
        </w:r>
        <w:proofErr w:type="spellEnd"/>
      </w:hyperlink>
      <w:hyperlink r:id="rId15">
        <w:r w:rsidR="00C361B6">
          <w:rPr>
            <w:rStyle w:val="-"/>
            <w:color w:val="000000" w:themeColor="text1"/>
            <w:sz w:val="28"/>
            <w:szCs w:val="28"/>
            <w:lang w:val="en-US"/>
          </w:rPr>
          <w:t>…</w:t>
        </w:r>
      </w:hyperlink>
      <w:r w:rsidR="00C361B6">
        <w:rPr>
          <w:color w:val="000000" w:themeColor="text1"/>
          <w:sz w:val="28"/>
          <w:szCs w:val="28"/>
          <w:lang w:val="en-US"/>
        </w:rPr>
        <w:t xml:space="preserve"> </w:t>
      </w:r>
    </w:p>
    <w:p w:rsidR="001F5826" w:rsidRDefault="00C361B6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Промежуточный результат проекта</w:t>
      </w:r>
    </w:p>
    <w:p w:rsidR="001F5826" w:rsidRDefault="00C361B6">
      <w:pPr>
        <w:pStyle w:val="ad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подготовительном этапе с родителями был проведен мастер – класс, где было дано понятие и </w:t>
      </w:r>
      <w:proofErr w:type="gramStart"/>
      <w:r>
        <w:rPr>
          <w:sz w:val="28"/>
          <w:szCs w:val="28"/>
        </w:rPr>
        <w:t xml:space="preserve">значение  </w:t>
      </w:r>
      <w:proofErr w:type="spellStart"/>
      <w:r>
        <w:rPr>
          <w:sz w:val="28"/>
          <w:szCs w:val="28"/>
        </w:rPr>
        <w:t>лэпбука</w:t>
      </w:r>
      <w:proofErr w:type="spellEnd"/>
      <w:proofErr w:type="gramEnd"/>
      <w:r>
        <w:rPr>
          <w:sz w:val="28"/>
          <w:szCs w:val="28"/>
        </w:rPr>
        <w:t xml:space="preserve">, как изготовляется, семьям были розданы темы </w:t>
      </w:r>
      <w:proofErr w:type="spellStart"/>
      <w:r>
        <w:rPr>
          <w:sz w:val="28"/>
          <w:szCs w:val="28"/>
        </w:rPr>
        <w:t>лэпбуков</w:t>
      </w:r>
      <w:proofErr w:type="spellEnd"/>
      <w:r>
        <w:rPr>
          <w:sz w:val="28"/>
          <w:szCs w:val="28"/>
        </w:rPr>
        <w:t xml:space="preserve">. Совместно с родителями обговорили и набросали примерные варианты игр, иллюстраций, списки </w:t>
      </w:r>
      <w:proofErr w:type="spellStart"/>
      <w:r>
        <w:rPr>
          <w:sz w:val="28"/>
          <w:szCs w:val="28"/>
        </w:rPr>
        <w:t>коми</w:t>
      </w:r>
      <w:proofErr w:type="spellEnd"/>
      <w:r>
        <w:rPr>
          <w:sz w:val="28"/>
          <w:szCs w:val="28"/>
        </w:rPr>
        <w:t>–пермяцких произведений. В нашем проекте принимают участие 5 семей.</w:t>
      </w:r>
    </w:p>
    <w:p w:rsidR="001F5826" w:rsidRDefault="001F5826">
      <w:pPr>
        <w:pStyle w:val="ad"/>
        <w:rPr>
          <w:sz w:val="28"/>
          <w:szCs w:val="28"/>
        </w:rPr>
      </w:pPr>
    </w:p>
    <w:p w:rsidR="001F5826" w:rsidRDefault="00C361B6">
      <w:pPr>
        <w:pStyle w:val="ad"/>
        <w:ind w:left="-709" w:right="-284"/>
        <w:rPr>
          <w:color w:val="000000"/>
          <w:w w:val="0"/>
          <w:sz w:val="0"/>
          <w:szCs w:val="0"/>
          <w:highlight w:val="black"/>
          <w:u w:color="000000"/>
        </w:rPr>
      </w:pPr>
      <w:r>
        <w:rPr>
          <w:noProof/>
        </w:rPr>
        <w:drawing>
          <wp:inline distT="0" distB="0" distL="19050" distR="4445">
            <wp:extent cx="3234055" cy="2425700"/>
            <wp:effectExtent l="0" t="0" r="0" b="0"/>
            <wp:docPr id="1" name="Рисунок 1" descr="G:\е.н лепбук\IMG_20161124_17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е.н лепбук\IMG_20161124_1732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0"/>
          <w:sz w:val="0"/>
          <w:szCs w:val="0"/>
          <w:u w:color="000000"/>
          <w:shd w:val="clear" w:color="auto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shd w:val="clear" w:color="auto" w:fill="000000"/>
        </w:rPr>
        <w:drawing>
          <wp:inline distT="0" distB="0" distL="19050" distR="4445">
            <wp:extent cx="3234055" cy="2425700"/>
            <wp:effectExtent l="0" t="0" r="0" b="0"/>
            <wp:docPr id="2" name="Рисунок 2" descr="G:\е.н лепбук\IMG_20161124_17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е.н лепбук\IMG_20161124_1746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26" w:rsidRDefault="001F5826">
      <w:pPr>
        <w:pStyle w:val="ad"/>
        <w:ind w:left="-709" w:right="-284"/>
        <w:rPr>
          <w:sz w:val="28"/>
          <w:szCs w:val="28"/>
        </w:rPr>
      </w:pPr>
    </w:p>
    <w:p w:rsidR="001F5826" w:rsidRDefault="00C361B6">
      <w:pPr>
        <w:ind w:left="-709" w:right="-143"/>
        <w:textAlignment w:val="baseline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19050" distR="3175">
            <wp:extent cx="3101975" cy="2327275"/>
            <wp:effectExtent l="0" t="0" r="0" b="0"/>
            <wp:docPr id="3" name="Рисунок 3" descr="G:\е.н лепбук\IMG_20161124_17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е.н лепбук\IMG_20161124_1755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auto" w:fill="000000"/>
          <w:lang w:eastAsia="ru-RU"/>
        </w:rPr>
        <w:drawing>
          <wp:inline distT="0" distB="0" distL="19050" distR="2540">
            <wp:extent cx="3102610" cy="2327275"/>
            <wp:effectExtent l="0" t="0" r="0" b="0"/>
            <wp:docPr id="4" name="Рисунок 5" descr="G:\е.н лепбук\IMG_20161124_17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G:\е.н лепбук\IMG_20161124_1732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1F5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5826" w:rsidRDefault="00C361B6">
      <w:pPr>
        <w:spacing w:after="0" w:line="240" w:lineRule="auto"/>
        <w:ind w:left="-284" w:firstLine="992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826" w:rsidRDefault="00C361B6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3229610" cy="2427605"/>
            <wp:effectExtent l="0" t="0" r="0" b="0"/>
            <wp:wrapSquare wrapText="largest"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098" t="16751" r="27535" b="1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2540</wp:posOffset>
            </wp:positionV>
            <wp:extent cx="3295015" cy="2418715"/>
            <wp:effectExtent l="0" t="0" r="0" b="0"/>
            <wp:wrapSquare wrapText="largest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053" t="16648" r="27212" b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826" w:rsidRDefault="001F5826">
      <w:pPr>
        <w:jc w:val="center"/>
      </w:pPr>
    </w:p>
    <w:p w:rsidR="001F5826" w:rsidRDefault="001F5826">
      <w:pPr>
        <w:jc w:val="center"/>
      </w:pPr>
    </w:p>
    <w:p w:rsidR="001F5826" w:rsidRDefault="00C361B6"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2600960</wp:posOffset>
            </wp:positionV>
            <wp:extent cx="3363595" cy="2496185"/>
            <wp:effectExtent l="0" t="0" r="0" b="0"/>
            <wp:wrapSquare wrapText="largest"/>
            <wp:docPr id="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837" t="16850" r="27535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-82550</wp:posOffset>
            </wp:positionV>
            <wp:extent cx="3248660" cy="2423160"/>
            <wp:effectExtent l="0" t="0" r="0" b="0"/>
            <wp:wrapSquare wrapText="largest"/>
            <wp:docPr id="8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970" t="16407" r="27339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-29210</wp:posOffset>
            </wp:positionV>
            <wp:extent cx="3237230" cy="2385060"/>
            <wp:effectExtent l="0" t="0" r="0" b="0"/>
            <wp:wrapSquare wrapText="largest"/>
            <wp:docPr id="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098" t="16624" r="27403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2619375</wp:posOffset>
            </wp:positionV>
            <wp:extent cx="3261995" cy="2477770"/>
            <wp:effectExtent l="0" t="0" r="0" b="0"/>
            <wp:wrapSquare wrapText="largest"/>
            <wp:docPr id="10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990" t="14980" r="27095" b="1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5826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32BB"/>
    <w:multiLevelType w:val="multilevel"/>
    <w:tmpl w:val="00587E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1C50AC"/>
    <w:multiLevelType w:val="multilevel"/>
    <w:tmpl w:val="452862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25326E1"/>
    <w:multiLevelType w:val="multilevel"/>
    <w:tmpl w:val="941A2C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28734C"/>
    <w:multiLevelType w:val="multilevel"/>
    <w:tmpl w:val="0FB87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C07505"/>
    <w:multiLevelType w:val="multilevel"/>
    <w:tmpl w:val="1B8AF3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5C3BF5"/>
    <w:multiLevelType w:val="multilevel"/>
    <w:tmpl w:val="F1B67F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2313747"/>
    <w:multiLevelType w:val="multilevel"/>
    <w:tmpl w:val="C96CE8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0D0A39"/>
    <w:multiLevelType w:val="multilevel"/>
    <w:tmpl w:val="C0F29E1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881256"/>
    <w:multiLevelType w:val="multilevel"/>
    <w:tmpl w:val="5896EB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B245B7A"/>
    <w:multiLevelType w:val="multilevel"/>
    <w:tmpl w:val="3202F1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5826"/>
    <w:rsid w:val="001F5826"/>
    <w:rsid w:val="00C361B6"/>
    <w:rsid w:val="00C9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74C69"/>
  <w15:docId w15:val="{6386B39A-C5DA-4EE9-9E6B-BF1ADDF3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5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3F4125"/>
  </w:style>
  <w:style w:type="character" w:styleId="a3">
    <w:name w:val="Strong"/>
    <w:basedOn w:val="a0"/>
    <w:uiPriority w:val="22"/>
    <w:qFormat/>
    <w:rsid w:val="003F4125"/>
    <w:rPr>
      <w:b/>
      <w:bCs/>
    </w:rPr>
  </w:style>
  <w:style w:type="character" w:customStyle="1" w:styleId="FontStyle33">
    <w:name w:val="Font Style33"/>
    <w:basedOn w:val="a0"/>
    <w:uiPriority w:val="99"/>
    <w:qFormat/>
    <w:rsid w:val="00322126"/>
    <w:rPr>
      <w:rFonts w:ascii="Times New Roman" w:hAnsi="Times New Roman" w:cs="Times New Roman"/>
      <w:b/>
      <w:bCs/>
      <w:sz w:val="34"/>
      <w:szCs w:val="34"/>
    </w:rPr>
  </w:style>
  <w:style w:type="character" w:customStyle="1" w:styleId="-">
    <w:name w:val="Интернет-ссылка"/>
    <w:basedOn w:val="a0"/>
    <w:uiPriority w:val="99"/>
    <w:unhideWhenUsed/>
    <w:rsid w:val="00322126"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964D0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sz w:val="28"/>
      <w:szCs w:val="28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sz w:val="22"/>
      <w:szCs w:val="22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4F47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qFormat/>
    <w:rsid w:val="003F41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F4125"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964D0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B54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-mir.ru/" TargetMode="External"/><Relationship Id="rId13" Type="http://schemas.openxmlformats.org/officeDocument/2006/relationships/hyperlink" Target="http://metodist-mir.ru/portfolio/attestatciya/samoanaliz-pedagogicheskoy-deyatelnosti/metodicheskie-materialy/konsultatcii/l-pbuk-kak-forma-sovmestnoy-detelnosti-vzroslogo-i-detey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metodist-mir.ru/" TargetMode="External"/><Relationship Id="rId12" Type="http://schemas.openxmlformats.org/officeDocument/2006/relationships/hyperlink" Target="http://metodist-mir.ru/portfolio/attestatciya/samoanaliz-pedagogicheskoy-deyatelnosti/metodicheskie-materialy/konsultatcii/l-pbuk-kak-forma-sovmestnoy-detelnosti-vzroslogo-i-detey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" TargetMode="External"/><Relationship Id="rId11" Type="http://schemas.openxmlformats.org/officeDocument/2006/relationships/hyperlink" Target="http://metodist-mir.ru/portfolio/attestatciya/samoanaliz-pedagogicheskoy-deyatelnosti/metodicheskie-materialy/konsultatcii/l-pbuk-kak-forma-sovmestnoy-detelnosti-vzroslogo-i-detey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www.maam.ru/" TargetMode="External"/><Relationship Id="rId15" Type="http://schemas.openxmlformats.org/officeDocument/2006/relationships/hyperlink" Target="http://metodist-mir.ru/portfolio/attestatciya/samoanaliz-pedagogicheskoy-deyatelnosti/metodicheskie-materialy/konsultatcii/l-pbuk-kak-forma-sovmestnoy-detelnosti-vzroslogo-i-detey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metodist-mir.ru/portfolio/attestatciya/samoanaliz-pedagogicheskoy-deyatelnosti/metodicheskie-materialy/konsultatcii/l-pbuk-kak-forma-sovmestnoy-detelnosti-vzroslogo-i-detey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metodist-mir.ru/" TargetMode="External"/><Relationship Id="rId14" Type="http://schemas.openxmlformats.org/officeDocument/2006/relationships/hyperlink" Target="http://metodist-mir.ru/portfolio/attestatciya/samoanaliz-pedagogicheskoy-deyatelnosti/metodicheskie-materialy/konsultatcii/l-pbuk-kak-forma-sovmestnoy-detelnosti-vzroslogo-i-detey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1143</Words>
  <Characters>6518</Characters>
  <Application>Microsoft Office Word</Application>
  <DocSecurity>0</DocSecurity>
  <Lines>54</Lines>
  <Paragraphs>15</Paragraphs>
  <ScaleCrop>false</ScaleCrop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19</cp:revision>
  <dcterms:created xsi:type="dcterms:W3CDTF">2016-11-28T08:16:00Z</dcterms:created>
  <dcterms:modified xsi:type="dcterms:W3CDTF">2017-03-12T13:40:00Z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